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45757F" w:rsidRPr="0045757F" w:rsidTr="0045757F">
        <w:trPr>
          <w:trHeight w:val="1085"/>
          <w:jc w:val="center"/>
        </w:trPr>
        <w:tc>
          <w:tcPr>
            <w:tcW w:w="4132" w:type="dxa"/>
            <w:hideMark/>
          </w:tcPr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БАШКОРТОСТАН РЕСПУБЛИКАҺЫ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САЛАУАТ РАЙОНЫ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МУНИЦИПАЛЬ РАЙОНЫНЫ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Ң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НӘСЕБАШ АУЫЛ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75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РЕСПУБЛИКА БАШКОРТОСТАН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СОВЕТ  СЕЛЬСКОГО ПОСЕЛЕНИЯ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НАСИБАШЕВСКИЙ СЕЛЬСОВЕТ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МУНИЦИПАЛЬНОГО РАЙОНА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САЛАВАТСКИЙ РАЙОН</w:t>
            </w:r>
          </w:p>
        </w:tc>
      </w:tr>
      <w:tr w:rsidR="0045757F" w:rsidRPr="0045757F" w:rsidTr="0045757F">
        <w:trPr>
          <w:jc w:val="center"/>
        </w:trPr>
        <w:tc>
          <w:tcPr>
            <w:tcW w:w="4132" w:type="dxa"/>
            <w:hideMark/>
          </w:tcPr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Н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>ə</w:t>
            </w: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себаш</w:t>
            </w:r>
            <w:r w:rsidRPr="0045757F">
              <w:rPr>
                <w:rFonts w:ascii="Arial" w:eastAsia="Times New Roman" w:hAnsi="Arial" w:cs="Arial"/>
                <w:sz w:val="18"/>
                <w:szCs w:val="18"/>
                <w:lang w:val="be-BY" w:eastAsia="ru-RU"/>
              </w:rPr>
              <w:t xml:space="preserve"> ауылы, Υзəк урамы, 31 йорт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45757F" w:rsidRPr="0045757F" w:rsidRDefault="0045757F" w:rsidP="0045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hideMark/>
          </w:tcPr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452496, с.Насибаш, ул. Центральная, 31</w:t>
            </w:r>
          </w:p>
          <w:p w:rsidR="0045757F" w:rsidRPr="0045757F" w:rsidRDefault="0045757F" w:rsidP="004575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757F">
              <w:rPr>
                <w:rFonts w:ascii="a_Helver(10%) Bashkir" w:eastAsia="Times New Roman" w:hAnsi="a_Helver(10%) Bashkir" w:cs="Times New Roman"/>
                <w:sz w:val="18"/>
                <w:szCs w:val="18"/>
                <w:lang w:val="be-BY" w:eastAsia="ru-RU"/>
              </w:rPr>
              <w:t>тел. (34777) 2-31-01</w:t>
            </w:r>
          </w:p>
        </w:tc>
      </w:tr>
    </w:tbl>
    <w:p w:rsidR="0045757F" w:rsidRPr="0045757F" w:rsidRDefault="005E0EC1" w:rsidP="004575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5E0E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;mso-position-horizontal-relative:text;mso-position-vertical-relative:text" from="-9pt,15.05pt" to="4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" strokeweight="4.5pt">
            <v:stroke linestyle="thickThin"/>
            <w10:wrap type="square"/>
          </v:line>
        </w:pict>
      </w:r>
    </w:p>
    <w:p w:rsidR="0045757F" w:rsidRDefault="0045757F" w:rsidP="0045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57F" w:rsidRPr="0045757F" w:rsidRDefault="00D85BCE" w:rsidP="0045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Девятое заседание </w:t>
      </w:r>
      <w:r w:rsidR="0045757F"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="0045757F"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45757F" w:rsidRPr="0045757F" w:rsidRDefault="0045757F" w:rsidP="00457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45757F" w:rsidRPr="0045757F" w:rsidRDefault="0045757F" w:rsidP="0045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57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РЕШЕНИЕ</w:t>
      </w:r>
    </w:p>
    <w:p w:rsidR="0045757F" w:rsidRPr="0045757F" w:rsidRDefault="00D85BCE" w:rsidP="0045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 июня</w:t>
      </w:r>
      <w:r w:rsidR="00457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2016</w:t>
      </w:r>
      <w:r w:rsidR="0045757F" w:rsidRPr="00457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№</w:t>
      </w:r>
      <w:r w:rsidR="0045757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33</w:t>
      </w:r>
    </w:p>
    <w:p w:rsidR="0045757F" w:rsidRPr="0045757F" w:rsidRDefault="0045757F" w:rsidP="0045757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57F" w:rsidRDefault="0045757F" w:rsidP="0045757F">
      <w:pPr>
        <w:spacing w:after="0" w:line="240" w:lineRule="auto"/>
        <w:ind w:firstLine="1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49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Решение Совета сельского поселения Насибашевский сельсовет муниципального района Салаватский район Республики Башкортостан от 20 марта 2012 года № 51 «</w:t>
      </w:r>
      <w:r w:rsidRPr="0045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населенных пунктов </w:t>
      </w:r>
    </w:p>
    <w:p w:rsidR="0045757F" w:rsidRDefault="0045757F" w:rsidP="0045757F">
      <w:pPr>
        <w:spacing w:after="0" w:line="240" w:lineRule="auto"/>
        <w:ind w:firstLine="14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Насибашевский  сельсовет муниципального района </w:t>
      </w:r>
    </w:p>
    <w:p w:rsidR="0045757F" w:rsidRPr="0045757F" w:rsidRDefault="0045757F" w:rsidP="0045757F">
      <w:pPr>
        <w:spacing w:after="0" w:line="240" w:lineRule="auto"/>
        <w:ind w:firstLine="14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Салаватский район Республики Башкортостан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45757F" w:rsidRPr="0045757F" w:rsidRDefault="0045757F" w:rsidP="0045757F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57F" w:rsidRPr="00930800" w:rsidRDefault="0045757F" w:rsidP="005758D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муниципального правового акта в соответствие с федеральным законодательством,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Насибашевский сельсовет 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Салаватский </w:t>
      </w:r>
      <w:r w:rsidR="0057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9308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757F" w:rsidRDefault="0045757F" w:rsidP="0045757F">
      <w:pPr>
        <w:tabs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</w:t>
      </w:r>
      <w:r w:rsidR="0057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</w:t>
      </w:r>
      <w:r w:rsidR="0049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75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49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5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благоустройства территории населенн</w:t>
      </w:r>
      <w:r w:rsidR="0049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пунктов сельского поселения</w:t>
      </w:r>
      <w:r w:rsidR="00D8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Насибашевский</w:t>
      </w:r>
      <w:r w:rsidRPr="00457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Салаватский район Республики Башкортостан</w:t>
      </w:r>
      <w:r w:rsidR="0049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Решением Совета </w:t>
      </w:r>
      <w:r w:rsidR="00494F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Насибашевский сельсовет муниципального района Салаватский район Республики Башкортостан от 20 марта 2012 года № 51</w:t>
      </w:r>
      <w:r w:rsidR="0049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следующиеизменения</w:t>
      </w:r>
      <w:r w:rsidR="00CF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1973" w:rsidRPr="0045757F" w:rsidRDefault="008D10BF" w:rsidP="0045757F">
      <w:pPr>
        <w:tabs>
          <w:tab w:val="num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в абзаце 1 дополнить словами «статьями 2,124,210 Гражданского кодекса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</w:t>
      </w:r>
      <w:r w:rsidR="00064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статьями 40,41 Земельного кодекса Российской Федерации».</w:t>
      </w:r>
    </w:p>
    <w:p w:rsidR="0045757F" w:rsidRPr="000641CD" w:rsidRDefault="000641CD" w:rsidP="000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</w:t>
      </w:r>
      <w:r w:rsidR="0045757F" w:rsidRPr="0045757F">
        <w:rPr>
          <w:rFonts w:ascii="Times New Roman" w:eastAsia="Times New Roman" w:hAnsi="Times New Roman" w:cs="Times New Roman"/>
          <w:sz w:val="28"/>
          <w:szCs w:val="28"/>
        </w:rPr>
        <w:t>ешение обнародовать на информационном стенде Совета в здании администрации сельского поселения Насибашевский сельсовет муниципального района Салаватский район Республики Башкортостан по адресу: Республика Башкортостан, Салаватский район,   с. Насибаш, ул. Центральная, д.31</w:t>
      </w:r>
      <w:r w:rsidR="0045757F" w:rsidRPr="0045757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сайте Администрации сельского поселения по адресу:</w:t>
      </w:r>
      <w:r w:rsidR="00D85BCE" w:rsidRPr="00D85B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5BCE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D85BCE" w:rsidRPr="00A6126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D85BCE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nasibash</w:t>
      </w:r>
      <w:proofErr w:type="spellEnd"/>
      <w:r w:rsidR="00D85BCE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85BCE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ucoz</w:t>
      </w:r>
      <w:proofErr w:type="spellEnd"/>
      <w:r w:rsidR="00D85BCE" w:rsidRPr="00A6126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85BCE" w:rsidRPr="00A6126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D85BCE" w:rsidRPr="00A61266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D85BCE" w:rsidRPr="00A61266">
        <w:rPr>
          <w:rFonts w:ascii="Times New Roman" w:hAnsi="Times New Roman" w:cs="Times New Roman"/>
          <w:sz w:val="28"/>
          <w:szCs w:val="28"/>
        </w:rPr>
        <w:t>.</w:t>
      </w:r>
    </w:p>
    <w:p w:rsidR="0045757F" w:rsidRPr="007B6958" w:rsidRDefault="0045757F" w:rsidP="007B69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7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3. </w:t>
      </w:r>
      <w:proofErr w:type="gramStart"/>
      <w:r w:rsidRPr="0045757F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   за</w:t>
      </w:r>
      <w:proofErr w:type="gramEnd"/>
      <w:r w:rsidRPr="0045757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   исполнением  настоящего   решения    возложить   на </w:t>
      </w:r>
      <w:r w:rsidRPr="004575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постоянную    комиссию     </w:t>
      </w:r>
      <w:r w:rsidRPr="0045757F">
        <w:rPr>
          <w:rFonts w:ascii="Times New Roman" w:eastAsia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4575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Совета </w:t>
      </w:r>
      <w:r w:rsidRPr="004575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r w:rsidRPr="004575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Насибашевский</w:t>
      </w:r>
      <w:r w:rsidRPr="0045757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Салаватски</w:t>
      </w:r>
      <w:r w:rsidR="007B6958">
        <w:rPr>
          <w:rFonts w:ascii="Times New Roman" w:eastAsia="Times New Roman" w:hAnsi="Times New Roman" w:cs="Times New Roman"/>
          <w:sz w:val="28"/>
          <w:szCs w:val="28"/>
        </w:rPr>
        <w:t>й район Республики Башкортостан.</w:t>
      </w:r>
    </w:p>
    <w:p w:rsidR="0045757F" w:rsidRDefault="0045757F" w:rsidP="0045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958" w:rsidRPr="0045757F" w:rsidRDefault="007B6958" w:rsidP="00457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C1C4A" w:rsidRDefault="0045757F" w:rsidP="0045757F">
      <w:r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 поселения</w:t>
      </w:r>
      <w:r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75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Р.К.Бикмухаметова</w:t>
      </w:r>
    </w:p>
    <w:sectPr w:rsidR="00CC1C4A" w:rsidSect="007B69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5C"/>
    <w:rsid w:val="000641CD"/>
    <w:rsid w:val="0045757F"/>
    <w:rsid w:val="00494FC7"/>
    <w:rsid w:val="005758DF"/>
    <w:rsid w:val="005E0EC1"/>
    <w:rsid w:val="007B6958"/>
    <w:rsid w:val="008D10BF"/>
    <w:rsid w:val="00CC1C4A"/>
    <w:rsid w:val="00CF1973"/>
    <w:rsid w:val="00D75D5C"/>
    <w:rsid w:val="00D85BCE"/>
    <w:rsid w:val="00E6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973"/>
  </w:style>
  <w:style w:type="character" w:styleId="a4">
    <w:name w:val="Hyperlink"/>
    <w:basedOn w:val="a0"/>
    <w:uiPriority w:val="99"/>
    <w:semiHidden/>
    <w:unhideWhenUsed/>
    <w:rsid w:val="00CF1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973"/>
  </w:style>
  <w:style w:type="character" w:styleId="a4">
    <w:name w:val="Hyperlink"/>
    <w:basedOn w:val="a0"/>
    <w:uiPriority w:val="99"/>
    <w:semiHidden/>
    <w:unhideWhenUsed/>
    <w:rsid w:val="00CF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RePack by Diakov</cp:lastModifiedBy>
  <cp:revision>6</cp:revision>
  <dcterms:created xsi:type="dcterms:W3CDTF">2016-08-11T11:44:00Z</dcterms:created>
  <dcterms:modified xsi:type="dcterms:W3CDTF">2016-08-12T06:11:00Z</dcterms:modified>
</cp:coreProperties>
</file>