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BC" w:rsidRPr="006B10BC" w:rsidRDefault="006B10BC" w:rsidP="006B1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BC">
        <w:rPr>
          <w:rFonts w:ascii="Times New Roman" w:hAnsi="Times New Roman" w:cs="Times New Roman"/>
          <w:b/>
          <w:sz w:val="28"/>
          <w:szCs w:val="28"/>
        </w:rPr>
        <w:t>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b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действий (бездействия) специалистов  администрации сельского поселения. </w:t>
      </w:r>
      <w:r w:rsidRPr="006B10BC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Предметом обжалования могут быть действия (бездействия) и решения, нарушающие права и свободы фи</w:t>
      </w:r>
      <w:r>
        <w:rPr>
          <w:rFonts w:ascii="Times New Roman" w:hAnsi="Times New Roman" w:cs="Times New Roman"/>
          <w:sz w:val="28"/>
          <w:szCs w:val="28"/>
        </w:rPr>
        <w:t>зических или юридических лиц.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0BC">
        <w:rPr>
          <w:rFonts w:ascii="Times New Roman" w:hAnsi="Times New Roman" w:cs="Times New Roman"/>
          <w:sz w:val="28"/>
          <w:szCs w:val="28"/>
        </w:rPr>
        <w:t>Жалоба должна содержать:</w:t>
      </w:r>
      <w:r w:rsidRPr="006B10BC">
        <w:rPr>
          <w:rFonts w:ascii="Times New Roman" w:hAnsi="Times New Roman" w:cs="Times New Roman"/>
          <w:sz w:val="28"/>
          <w:szCs w:val="28"/>
        </w:rPr>
        <w:br/>
        <w:t>- наименование, место нахождения, почтовый адрес, номер контактного телефона Администрации  сельского поселения, фамилии, имена, отчества специалистов, действия (бездействие) которых обжалуются;</w:t>
      </w:r>
      <w:r w:rsidRPr="006B10BC">
        <w:rPr>
          <w:rFonts w:ascii="Times New Roman" w:hAnsi="Times New Roman" w:cs="Times New Roman"/>
          <w:sz w:val="28"/>
          <w:szCs w:val="28"/>
        </w:rPr>
        <w:br/>
        <w:t>- 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 телефона, факса;</w:t>
      </w:r>
      <w:proofErr w:type="gramEnd"/>
      <w:r w:rsidRPr="006B10BC">
        <w:rPr>
          <w:rFonts w:ascii="Times New Roman" w:hAnsi="Times New Roman" w:cs="Times New Roman"/>
          <w:sz w:val="28"/>
          <w:szCs w:val="28"/>
        </w:rPr>
        <w:br/>
        <w:t xml:space="preserve">- указание на обжалуемые действия </w:t>
      </w:r>
      <w:r>
        <w:rPr>
          <w:rFonts w:ascii="Times New Roman" w:hAnsi="Times New Roman" w:cs="Times New Roman"/>
          <w:sz w:val="28"/>
          <w:szCs w:val="28"/>
        </w:rPr>
        <w:t>(бездействие), доводы жалобы.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Заявитель, подавший жалобу, обязан приложить к жалобе документы, подтверждающие обоснованность доводов жалобы. В этом случае жалоба должна содержать полный перечень </w:t>
      </w:r>
      <w:r>
        <w:rPr>
          <w:rFonts w:ascii="Times New Roman" w:hAnsi="Times New Roman" w:cs="Times New Roman"/>
          <w:sz w:val="28"/>
          <w:szCs w:val="28"/>
        </w:rPr>
        <w:t>прилагаемых к ней документов.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Заявитель, подавший жалобу, вправе отозвать ее до принятия решения по существу жалобы. Заявитель, отозвавший поданную им жалобу, не вправе повторно подать жалобу </w:t>
      </w:r>
      <w:proofErr w:type="gramStart"/>
      <w:r w:rsidRPr="006B10BC">
        <w:rPr>
          <w:rFonts w:ascii="Times New Roman" w:hAnsi="Times New Roman" w:cs="Times New Roman"/>
          <w:sz w:val="28"/>
          <w:szCs w:val="28"/>
        </w:rPr>
        <w:t>на 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действия (бездействие).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 вправе подать жалобу в письменной форме, в форме электронного документа или посредством использования факсимильной связи.</w:t>
      </w:r>
      <w:r w:rsidRPr="006B10BC"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B10BC">
        <w:rPr>
          <w:rFonts w:ascii="Times New Roman" w:hAnsi="Times New Roman" w:cs="Times New Roman"/>
          <w:sz w:val="28"/>
          <w:szCs w:val="28"/>
        </w:rPr>
        <w:t>В части досудебного обжалования: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>Заявитель, вправе обратиться с жалобой на действия (решения), нарушающие его права и свободы, непосредственно к  Главе сельского поселения.                                                             При обращении заявителя в письменной форме срок рассмотрения жалобы не должен превышать 30 дней с момента учета такого обращения.</w:t>
      </w:r>
      <w:r w:rsidRPr="006B10BC">
        <w:rPr>
          <w:rFonts w:ascii="Times New Roman" w:hAnsi="Times New Roman" w:cs="Times New Roman"/>
          <w:sz w:val="28"/>
          <w:szCs w:val="28"/>
        </w:rPr>
        <w:br/>
        <w:t>В случае</w:t>
      </w:r>
      <w:proofErr w:type="gramStart"/>
      <w:r w:rsidRPr="006B1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10BC">
        <w:rPr>
          <w:rFonts w:ascii="Times New Roman" w:hAnsi="Times New Roman" w:cs="Times New Roman"/>
          <w:sz w:val="28"/>
          <w:szCs w:val="28"/>
        </w:rPr>
        <w:t xml:space="preserve"> если по обращению требуется провести проверку, срок рассмотрения обращения может быть продлен, но не более чем на тридцать </w:t>
      </w:r>
      <w:r w:rsidRPr="006B10BC">
        <w:rPr>
          <w:rFonts w:ascii="Times New Roman" w:hAnsi="Times New Roman" w:cs="Times New Roman"/>
          <w:sz w:val="28"/>
          <w:szCs w:val="28"/>
        </w:rPr>
        <w:lastRenderedPageBreak/>
        <w:t>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</w:t>
      </w:r>
      <w:r w:rsidRPr="006B10BC">
        <w:rPr>
          <w:rFonts w:ascii="Times New Roman" w:hAnsi="Times New Roman" w:cs="Times New Roman"/>
          <w:sz w:val="28"/>
          <w:szCs w:val="28"/>
        </w:rPr>
        <w:br/>
        <w:t>Заявители могут сообщить о нарушении своих прав и законных интересов, противоправных решениях, действиях или  бездействии должностных лиц  в надлежащие органы.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 xml:space="preserve">             В  части судебного обжалования: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>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</w:t>
      </w:r>
      <w:r w:rsidRPr="006B10BC">
        <w:rPr>
          <w:rFonts w:ascii="Times New Roman" w:hAnsi="Times New Roman" w:cs="Times New Roman"/>
          <w:sz w:val="28"/>
          <w:szCs w:val="28"/>
        </w:rPr>
        <w:br/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  <w:r w:rsidRPr="006B10BC">
        <w:rPr>
          <w:rFonts w:ascii="Times New Roman" w:hAnsi="Times New Roman" w:cs="Times New Roman"/>
          <w:sz w:val="28"/>
          <w:szCs w:val="28"/>
        </w:rPr>
        <w:br/>
        <w:t>В случае если заявитель указал в обращении заведомо ложные сведения, расходы, понесенные в связи с рассмотрением обращения Администрацией сельского поселения, могут быть взысканы с данного заявителя по решению суда.</w:t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</w:p>
    <w:p w:rsidR="006B10BC" w:rsidRPr="006B10BC" w:rsidRDefault="006B10BC" w:rsidP="006B10B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Default="006B10BC" w:rsidP="006B10BC">
      <w:pPr>
        <w:rPr>
          <w:lang w:eastAsia="ar-SA"/>
        </w:rPr>
      </w:pPr>
    </w:p>
    <w:p w:rsidR="00DE60E9" w:rsidRPr="006B10BC" w:rsidRDefault="00DE60E9" w:rsidP="006B10BC">
      <w:pPr>
        <w:spacing w:after="0" w:line="240" w:lineRule="auto"/>
        <w:rPr>
          <w:rFonts w:ascii="Times New Roman" w:hAnsi="Times New Roman" w:cs="Times New Roman"/>
        </w:rPr>
      </w:pPr>
    </w:p>
    <w:sectPr w:rsidR="00DE60E9" w:rsidRPr="006B10BC" w:rsidSect="00B1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0BC"/>
    <w:rsid w:val="006B10BC"/>
    <w:rsid w:val="00B129D5"/>
    <w:rsid w:val="00DD2851"/>
    <w:rsid w:val="00D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Пользователь</cp:lastModifiedBy>
  <cp:revision>2</cp:revision>
  <dcterms:created xsi:type="dcterms:W3CDTF">2023-04-18T12:16:00Z</dcterms:created>
  <dcterms:modified xsi:type="dcterms:W3CDTF">2023-04-18T12:16:00Z</dcterms:modified>
</cp:coreProperties>
</file>